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985" w:rsidRPr="00623D8C" w:rsidRDefault="005D2909" w:rsidP="00A767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color w:val="FF0000"/>
          <w:sz w:val="32"/>
          <w:szCs w:val="32"/>
        </w:rPr>
      </w:pPr>
      <w:r w:rsidRPr="00623D8C">
        <w:rPr>
          <w:rFonts w:ascii="Arial" w:hAnsi="Arial" w:cs="Arial"/>
          <w:b/>
          <w:bCs/>
          <w:color w:val="FF0000"/>
          <w:sz w:val="32"/>
          <w:szCs w:val="32"/>
        </w:rPr>
        <w:t>Oracle Developer</w:t>
      </w:r>
    </w:p>
    <w:p w:rsidR="00507464" w:rsidRPr="00623D8C" w:rsidRDefault="00507464" w:rsidP="00A767C8">
      <w:pPr>
        <w:spacing w:line="240" w:lineRule="auto"/>
        <w:rPr>
          <w:rFonts w:ascii="Arial" w:eastAsia="Calibri" w:hAnsi="Arial" w:cs="Arial"/>
          <w:b/>
          <w:color w:val="000000" w:themeColor="text1"/>
          <w:sz w:val="24"/>
          <w:szCs w:val="24"/>
        </w:rPr>
      </w:pPr>
    </w:p>
    <w:p w:rsidR="008B44F7" w:rsidRPr="00623D8C" w:rsidRDefault="00486F4E" w:rsidP="00A767C8">
      <w:pPr>
        <w:spacing w:line="24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23D8C">
        <w:rPr>
          <w:rFonts w:ascii="Arial" w:eastAsia="Calibri" w:hAnsi="Arial" w:cs="Arial"/>
          <w:b/>
          <w:color w:val="000000" w:themeColor="text1"/>
          <w:sz w:val="24"/>
          <w:szCs w:val="24"/>
        </w:rPr>
        <w:t>Mô Tả Công Việc:</w:t>
      </w:r>
    </w:p>
    <w:p w:rsidR="00ED680E" w:rsidRPr="004B76EE" w:rsidRDefault="007634D3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4B76EE">
        <w:rPr>
          <w:rFonts w:ascii="Segoe UI" w:eastAsia="Calibri" w:hAnsi="Segoe UI" w:cs="Segoe UI"/>
          <w:color w:val="000000" w:themeColor="text1"/>
        </w:rPr>
        <w:t>Phụ trách l</w:t>
      </w:r>
      <w:r w:rsidR="00ED680E" w:rsidRPr="004B76EE">
        <w:rPr>
          <w:rFonts w:ascii="Segoe UI" w:eastAsia="Calibri" w:hAnsi="Segoe UI" w:cs="Segoe UI"/>
          <w:color w:val="000000" w:themeColor="text1"/>
        </w:rPr>
        <w:t>ập trình báo cáo, chức năng, màn hình nhập liệu, cu</w:t>
      </w:r>
      <w:r w:rsidR="00D27E03" w:rsidRPr="004B76EE">
        <w:rPr>
          <w:rFonts w:ascii="Segoe UI" w:eastAsia="Calibri" w:hAnsi="Segoe UI" w:cs="Segoe UI"/>
          <w:color w:val="000000" w:themeColor="text1"/>
        </w:rPr>
        <w:t>stomize trên hệ thống Oracle E-Business Suite</w:t>
      </w:r>
    </w:p>
    <w:p w:rsidR="00ED680E" w:rsidRPr="004B76EE" w:rsidRDefault="00ED680E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4B76EE">
        <w:rPr>
          <w:rFonts w:ascii="Segoe UI" w:eastAsia="Calibri" w:hAnsi="Segoe UI" w:cs="Segoe UI"/>
          <w:color w:val="000000" w:themeColor="text1"/>
        </w:rPr>
        <w:t>Tích hợp dữ liệu từ hệ thống bên ngoài vào hệ thống Oracle EBS và ngược lại</w:t>
      </w:r>
    </w:p>
    <w:p w:rsidR="00A66EF6" w:rsidRPr="004B76EE" w:rsidRDefault="00ED680E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4B76EE">
        <w:rPr>
          <w:rFonts w:ascii="Segoe UI" w:eastAsia="Calibri" w:hAnsi="Segoe UI" w:cs="Segoe UI"/>
          <w:color w:val="000000" w:themeColor="text1"/>
        </w:rPr>
        <w:t xml:space="preserve">Phân tích, </w:t>
      </w:r>
      <w:r w:rsidR="00A66EF6" w:rsidRPr="004B76EE">
        <w:rPr>
          <w:rFonts w:ascii="Segoe UI" w:eastAsia="Calibri" w:hAnsi="Segoe UI" w:cs="Segoe UI"/>
          <w:color w:val="000000" w:themeColor="text1"/>
        </w:rPr>
        <w:t>đưa ra các giải pháp mới theo yêu cầu của khách hàng</w:t>
      </w:r>
    </w:p>
    <w:p w:rsidR="00A66EF6" w:rsidRPr="004B76EE" w:rsidRDefault="00A66EF6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4B76EE">
        <w:rPr>
          <w:rFonts w:ascii="Segoe UI" w:eastAsia="Calibri" w:hAnsi="Segoe UI" w:cs="Segoe UI"/>
          <w:color w:val="000000" w:themeColor="text1"/>
        </w:rPr>
        <w:t>Các công việc khác theo sự hướng dẫn của quản lý trực tiếp</w:t>
      </w:r>
    </w:p>
    <w:p w:rsidR="00C479E4" w:rsidRPr="00A66EF6" w:rsidRDefault="005D2909" w:rsidP="00A66EF6">
      <w:pPr>
        <w:spacing w:after="0" w:line="240" w:lineRule="auto"/>
        <w:ind w:left="720"/>
        <w:rPr>
          <w:rFonts w:ascii="Arial" w:eastAsia="Times New Roman" w:hAnsi="Arial" w:cs="Arial"/>
          <w:color w:val="1D2129"/>
          <w:sz w:val="24"/>
          <w:szCs w:val="24"/>
          <w:shd w:val="clear" w:color="auto" w:fill="FFFFFF"/>
          <w:lang w:val="vi-VN"/>
        </w:rPr>
      </w:pPr>
      <w:r w:rsidRPr="00A66EF6">
        <w:rPr>
          <w:rFonts w:ascii="Arial" w:eastAsia="Calibri" w:hAnsi="Arial" w:cs="Arial"/>
          <w:color w:val="000000" w:themeColor="text1"/>
          <w:sz w:val="24"/>
          <w:szCs w:val="24"/>
        </w:rPr>
        <w:tab/>
      </w:r>
      <w:r w:rsidRPr="00A66EF6">
        <w:rPr>
          <w:rFonts w:ascii="Arial" w:eastAsia="Calibri" w:hAnsi="Arial" w:cs="Arial"/>
          <w:color w:val="000000" w:themeColor="text1"/>
          <w:sz w:val="24"/>
          <w:szCs w:val="24"/>
        </w:rPr>
        <w:tab/>
      </w:r>
      <w:r w:rsidRPr="00A66EF6">
        <w:rPr>
          <w:rFonts w:ascii="Arial" w:eastAsia="Calibri" w:hAnsi="Arial" w:cs="Arial"/>
          <w:color w:val="000000" w:themeColor="text1"/>
          <w:sz w:val="24"/>
          <w:szCs w:val="24"/>
        </w:rPr>
        <w:tab/>
      </w:r>
    </w:p>
    <w:p w:rsidR="004231C9" w:rsidRPr="00623D8C" w:rsidRDefault="00486F4E" w:rsidP="00AA4A34">
      <w:pPr>
        <w:spacing w:line="240" w:lineRule="auto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623D8C">
        <w:rPr>
          <w:rFonts w:ascii="Arial" w:eastAsia="Calibri" w:hAnsi="Arial" w:cs="Arial"/>
          <w:b/>
          <w:color w:val="000000" w:themeColor="text1"/>
          <w:sz w:val="24"/>
          <w:szCs w:val="24"/>
        </w:rPr>
        <w:t>Yêu Cầu:</w:t>
      </w:r>
    </w:p>
    <w:p w:rsidR="00ED680E" w:rsidRPr="004B76EE" w:rsidRDefault="00ED680E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4B76EE">
        <w:rPr>
          <w:rFonts w:ascii="Segoe UI" w:eastAsia="Calibri" w:hAnsi="Segoe UI" w:cs="Segoe UI"/>
          <w:color w:val="000000" w:themeColor="text1"/>
        </w:rPr>
        <w:t>Tốt nghiệp Đại học/Cao đẳng ngành CNTT</w:t>
      </w:r>
      <w:r w:rsidR="00037B46" w:rsidRPr="004B76EE">
        <w:rPr>
          <w:rFonts w:ascii="Segoe UI" w:eastAsia="Calibri" w:hAnsi="Segoe UI" w:cs="Segoe UI"/>
          <w:color w:val="000000" w:themeColor="text1"/>
        </w:rPr>
        <w:t xml:space="preserve"> hoặc tương đương</w:t>
      </w:r>
    </w:p>
    <w:p w:rsidR="00447DBD" w:rsidRPr="004B76EE" w:rsidRDefault="00ED680E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4B76EE">
        <w:rPr>
          <w:rFonts w:ascii="Segoe UI" w:eastAsia="Calibri" w:hAnsi="Segoe UI" w:cs="Segoe UI"/>
          <w:color w:val="000000" w:themeColor="text1"/>
        </w:rPr>
        <w:t xml:space="preserve">Thành thạo PL/SQL, Oracle Forms builder, XML Publisher, BI Publisher, Oracle Reports, Discoverer. </w:t>
      </w:r>
    </w:p>
    <w:p w:rsidR="00ED680E" w:rsidRPr="004B76EE" w:rsidRDefault="00ED680E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4B76EE">
        <w:rPr>
          <w:rFonts w:ascii="Segoe UI" w:eastAsia="Calibri" w:hAnsi="Segoe UI" w:cs="Segoe UI"/>
          <w:color w:val="000000" w:themeColor="text1"/>
        </w:rPr>
        <w:t>Có khả năng lập trình sử dụng workflow builder là lợi thế.</w:t>
      </w:r>
    </w:p>
    <w:p w:rsidR="00006FCC" w:rsidRPr="004B76EE" w:rsidRDefault="00ED680E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4B76EE">
        <w:rPr>
          <w:rFonts w:ascii="Segoe UI" w:eastAsia="Calibri" w:hAnsi="Segoe UI" w:cs="Segoe UI"/>
          <w:color w:val="000000" w:themeColor="text1"/>
        </w:rPr>
        <w:t xml:space="preserve">Có kinh nghiệm về Data Migration sử dụng API/interface </w:t>
      </w:r>
    </w:p>
    <w:p w:rsidR="00ED680E" w:rsidRPr="004B76EE" w:rsidRDefault="00447DBD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4B76EE">
        <w:rPr>
          <w:rFonts w:ascii="Segoe UI" w:eastAsia="Calibri" w:hAnsi="Segoe UI" w:cs="Segoe UI"/>
          <w:color w:val="000000" w:themeColor="text1"/>
        </w:rPr>
        <w:t>Ưu tiên n</w:t>
      </w:r>
      <w:r w:rsidR="00ED680E" w:rsidRPr="004B76EE">
        <w:rPr>
          <w:rFonts w:ascii="Segoe UI" w:eastAsia="Calibri" w:hAnsi="Segoe UI" w:cs="Segoe UI"/>
          <w:color w:val="000000" w:themeColor="text1"/>
        </w:rPr>
        <w:t xml:space="preserve">ắm vững các quy trình nghiệp vụ ERP </w:t>
      </w:r>
      <w:r w:rsidR="00094967" w:rsidRPr="004B76EE">
        <w:rPr>
          <w:rFonts w:ascii="Segoe UI" w:eastAsia="Calibri" w:hAnsi="Segoe UI" w:cs="Segoe UI"/>
          <w:color w:val="000000" w:themeColor="text1"/>
        </w:rPr>
        <w:t>trên hệ thống E-Business Suite</w:t>
      </w:r>
    </w:p>
    <w:p w:rsidR="00ED680E" w:rsidRPr="004B76EE" w:rsidRDefault="00ED680E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4B76EE">
        <w:rPr>
          <w:rFonts w:ascii="Segoe UI" w:eastAsia="Calibri" w:hAnsi="Segoe UI" w:cs="Segoe UI"/>
          <w:color w:val="000000" w:themeColor="text1"/>
        </w:rPr>
        <w:t>Ưu tiên các ứng viên có khả năng sử dụng thành thạo oracle data integrator</w:t>
      </w:r>
    </w:p>
    <w:p w:rsidR="00094967" w:rsidRPr="004B76EE" w:rsidRDefault="00094967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4B76EE">
        <w:rPr>
          <w:rFonts w:ascii="Segoe UI" w:eastAsia="Calibri" w:hAnsi="Segoe UI" w:cs="Segoe UI"/>
          <w:color w:val="000000" w:themeColor="text1"/>
        </w:rPr>
        <w:t>Có khả năng giao tiếp tiếng Anh.</w:t>
      </w:r>
    </w:p>
    <w:p w:rsidR="00F454FE" w:rsidRPr="00623D8C" w:rsidRDefault="00F454FE" w:rsidP="00F454FE">
      <w:pPr>
        <w:spacing w:line="240" w:lineRule="auto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623D8C">
        <w:rPr>
          <w:rFonts w:ascii="Arial" w:eastAsia="Calibri" w:hAnsi="Arial" w:cs="Arial"/>
          <w:b/>
          <w:color w:val="000000" w:themeColor="text1"/>
          <w:sz w:val="24"/>
          <w:szCs w:val="24"/>
        </w:rPr>
        <w:t>Quy</w:t>
      </w:r>
      <w:bookmarkStart w:id="0" w:name="_GoBack"/>
      <w:bookmarkEnd w:id="0"/>
      <w:r w:rsidRPr="00623D8C">
        <w:rPr>
          <w:rFonts w:ascii="Arial" w:eastAsia="Calibri" w:hAnsi="Arial" w:cs="Arial"/>
          <w:b/>
          <w:color w:val="000000" w:themeColor="text1"/>
          <w:sz w:val="24"/>
          <w:szCs w:val="24"/>
        </w:rPr>
        <w:t>ền lợi:</w:t>
      </w:r>
    </w:p>
    <w:p w:rsidR="004B76EE" w:rsidRPr="008E3A71" w:rsidRDefault="004B76EE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Mức lương thỏa thuận theo năng lực</w:t>
      </w:r>
    </w:p>
    <w:p w:rsidR="004B76EE" w:rsidRPr="008E3A71" w:rsidRDefault="004B76EE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Tham gia phát triển, học hỏi với các dự án triệu đô, onsite/công tác nước ngoài;</w:t>
      </w:r>
    </w:p>
    <w:p w:rsidR="004B76EE" w:rsidRPr="008E3A71" w:rsidRDefault="004B76EE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Tham gia đào tạo và được đào tạo nghiệp vụ nâng cao;</w:t>
      </w:r>
    </w:p>
    <w:p w:rsidR="004B76EE" w:rsidRPr="008E3A71" w:rsidRDefault="004B76EE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15 ngày phép/năm và các ngày nghỉ Lễ theo quy định;</w:t>
      </w:r>
    </w:p>
    <w:p w:rsidR="004B76EE" w:rsidRPr="008E3A71" w:rsidRDefault="004B76EE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Lương tháng 13 và thưởng KPI;</w:t>
      </w:r>
    </w:p>
    <w:p w:rsidR="004B76EE" w:rsidRPr="008E3A71" w:rsidRDefault="004B76EE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Xem xét tăng lương hàng năm;</w:t>
      </w:r>
    </w:p>
    <w:p w:rsidR="004B76EE" w:rsidRPr="008E3A71" w:rsidRDefault="004B76EE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Bảo hiểm FPTCare cho bản thân và gia đình;</w:t>
      </w:r>
    </w:p>
    <w:p w:rsidR="004B76EE" w:rsidRPr="008E3A71" w:rsidRDefault="004B76EE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Các hoạt động teambuilding, nghỉ mát hàng năm;</w:t>
      </w:r>
    </w:p>
    <w:p w:rsidR="004B76EE" w:rsidRPr="008E3A71" w:rsidRDefault="004B76EE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Khám sức khoẻ định kỳ;</w:t>
      </w:r>
    </w:p>
    <w:p w:rsidR="004B76EE" w:rsidRPr="008E3A71" w:rsidRDefault="004B76EE" w:rsidP="004B76EE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Tham gia các hoạt động văn hoá, sự kiện hấp dẫn của Công ty FPT IS và Tập đoàn FPT.</w:t>
      </w:r>
    </w:p>
    <w:p w:rsidR="00F454FE" w:rsidRPr="00623D8C" w:rsidRDefault="00F454FE" w:rsidP="00C479E4">
      <w:pPr>
        <w:tabs>
          <w:tab w:val="left" w:pos="6330"/>
        </w:tabs>
        <w:spacing w:line="240" w:lineRule="auto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623D8C">
        <w:rPr>
          <w:rFonts w:ascii="Arial" w:eastAsia="Calibri" w:hAnsi="Arial" w:cs="Arial"/>
          <w:b/>
          <w:color w:val="000000" w:themeColor="text1"/>
          <w:sz w:val="24"/>
          <w:szCs w:val="24"/>
        </w:rPr>
        <w:t>Liên hệ:</w:t>
      </w:r>
      <w:r w:rsidR="00C479E4" w:rsidRPr="00623D8C">
        <w:rPr>
          <w:rFonts w:ascii="Arial" w:eastAsia="Calibri" w:hAnsi="Arial" w:cs="Arial"/>
          <w:b/>
          <w:color w:val="000000" w:themeColor="text1"/>
          <w:sz w:val="24"/>
          <w:szCs w:val="24"/>
        </w:rPr>
        <w:tab/>
      </w:r>
    </w:p>
    <w:p w:rsidR="00F454FE" w:rsidRPr="005959D2" w:rsidRDefault="00F454FE" w:rsidP="005959D2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5959D2">
        <w:rPr>
          <w:rFonts w:ascii="Segoe UI" w:eastAsia="Calibri" w:hAnsi="Segoe UI" w:cs="Segoe UI"/>
          <w:color w:val="000000" w:themeColor="text1"/>
        </w:rPr>
        <w:t>Cuong Le – HR Dept.</w:t>
      </w:r>
    </w:p>
    <w:p w:rsidR="00F454FE" w:rsidRPr="005959D2" w:rsidRDefault="00F454FE" w:rsidP="005959D2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5959D2">
        <w:rPr>
          <w:rFonts w:ascii="Segoe UI" w:eastAsia="Calibri" w:hAnsi="Segoe UI" w:cs="Segoe UI"/>
          <w:color w:val="000000" w:themeColor="text1"/>
        </w:rPr>
        <w:t>Địa chỉ: 96 Cao Thắng, Q.3, HCMC</w:t>
      </w:r>
    </w:p>
    <w:p w:rsidR="00F454FE" w:rsidRPr="005959D2" w:rsidRDefault="00F454FE" w:rsidP="005959D2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5959D2">
        <w:rPr>
          <w:rFonts w:ascii="Segoe UI" w:eastAsia="Calibri" w:hAnsi="Segoe UI" w:cs="Segoe UI"/>
          <w:color w:val="000000" w:themeColor="text1"/>
        </w:rPr>
        <w:t xml:space="preserve">Email: </w:t>
      </w:r>
      <w:hyperlink r:id="rId8" w:history="1">
        <w:r w:rsidRPr="005959D2">
          <w:rPr>
            <w:rFonts w:ascii="Segoe UI" w:hAnsi="Segoe UI" w:cs="Segoe UI"/>
            <w:color w:val="000000" w:themeColor="text1"/>
          </w:rPr>
          <w:t>CuongLP3@fpt.com.vn</w:t>
        </w:r>
      </w:hyperlink>
    </w:p>
    <w:p w:rsidR="00F454FE" w:rsidRPr="005959D2" w:rsidRDefault="00F454FE" w:rsidP="005959D2">
      <w:pPr>
        <w:pStyle w:val="ListParagraph"/>
        <w:numPr>
          <w:ilvl w:val="0"/>
          <w:numId w:val="36"/>
        </w:numPr>
        <w:rPr>
          <w:rFonts w:ascii="Segoe UI" w:eastAsia="Calibri" w:hAnsi="Segoe UI" w:cs="Segoe UI"/>
          <w:color w:val="000000" w:themeColor="text1"/>
        </w:rPr>
      </w:pPr>
      <w:r w:rsidRPr="005959D2">
        <w:rPr>
          <w:rFonts w:ascii="Segoe UI" w:eastAsia="Calibri" w:hAnsi="Segoe UI" w:cs="Segoe UI"/>
          <w:color w:val="000000" w:themeColor="text1"/>
        </w:rPr>
        <w:t>ĐT: 0979303300</w:t>
      </w:r>
    </w:p>
    <w:sectPr w:rsidR="00F454FE" w:rsidRPr="005959D2" w:rsidSect="00C479E4">
      <w:headerReference w:type="default" r:id="rId9"/>
      <w:pgSz w:w="11907" w:h="16840" w:code="9"/>
      <w:pgMar w:top="1241" w:right="1557" w:bottom="1710" w:left="1530" w:header="180" w:footer="27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B46" w:rsidRDefault="00986B46" w:rsidP="008D0985">
      <w:pPr>
        <w:spacing w:after="0" w:line="240" w:lineRule="auto"/>
      </w:pPr>
      <w:r>
        <w:separator/>
      </w:r>
    </w:p>
  </w:endnote>
  <w:endnote w:type="continuationSeparator" w:id="0">
    <w:p w:rsidR="00986B46" w:rsidRDefault="00986B46" w:rsidP="008D0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B46" w:rsidRDefault="00986B46" w:rsidP="008D0985">
      <w:pPr>
        <w:spacing w:after="0" w:line="240" w:lineRule="auto"/>
      </w:pPr>
      <w:r>
        <w:separator/>
      </w:r>
    </w:p>
  </w:footnote>
  <w:footnote w:type="continuationSeparator" w:id="0">
    <w:p w:rsidR="00986B46" w:rsidRDefault="00986B46" w:rsidP="008D0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985" w:rsidRDefault="008D0985">
    <w:pPr>
      <w:pStyle w:val="Header"/>
    </w:pPr>
    <w:r>
      <w:rPr>
        <w:noProof/>
      </w:rPr>
      <w:drawing>
        <wp:inline distT="0" distB="0" distL="0" distR="0" wp14:anchorId="5C103D2E" wp14:editId="7607F2DC">
          <wp:extent cx="2013601" cy="609600"/>
          <wp:effectExtent l="0" t="0" r="0" b="0"/>
          <wp:docPr id="49" name="Pictur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001_ur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34426" cy="6159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784">
      <w:start w:val="9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4AE1"/>
    <w:multiLevelType w:val="hybridMultilevel"/>
    <w:tmpl w:val="00003D6C"/>
    <w:lvl w:ilvl="0" w:tplc="00002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72AE">
      <w:start w:val="35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1250890"/>
    <w:multiLevelType w:val="hybridMultilevel"/>
    <w:tmpl w:val="517C58DE"/>
    <w:lvl w:ilvl="0" w:tplc="CBEA4A7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945D1"/>
    <w:multiLevelType w:val="hybridMultilevel"/>
    <w:tmpl w:val="65D899B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080984"/>
    <w:multiLevelType w:val="hybridMultilevel"/>
    <w:tmpl w:val="860267EE"/>
    <w:lvl w:ilvl="0" w:tplc="CBEA4A7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6767B"/>
    <w:multiLevelType w:val="hybridMultilevel"/>
    <w:tmpl w:val="2DE02E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545D84"/>
    <w:multiLevelType w:val="hybridMultilevel"/>
    <w:tmpl w:val="4502D0C2"/>
    <w:lvl w:ilvl="0" w:tplc="521A095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6F1D9B"/>
    <w:multiLevelType w:val="hybridMultilevel"/>
    <w:tmpl w:val="7186B6A6"/>
    <w:lvl w:ilvl="0" w:tplc="C7280336">
      <w:start w:val="10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A003A"/>
    <w:multiLevelType w:val="hybridMultilevel"/>
    <w:tmpl w:val="B916025C"/>
    <w:lvl w:ilvl="0" w:tplc="CBEA4A72">
      <w:start w:val="1"/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0F00286E"/>
    <w:multiLevelType w:val="hybridMultilevel"/>
    <w:tmpl w:val="82CA0F34"/>
    <w:lvl w:ilvl="0" w:tplc="CBEA4A7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50E79"/>
    <w:multiLevelType w:val="hybridMultilevel"/>
    <w:tmpl w:val="F026A5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560EC3"/>
    <w:multiLevelType w:val="hybridMultilevel"/>
    <w:tmpl w:val="09BA9FCA"/>
    <w:lvl w:ilvl="0" w:tplc="CBEA4A72">
      <w:start w:val="1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272A10"/>
    <w:multiLevelType w:val="hybridMultilevel"/>
    <w:tmpl w:val="D6BA5F46"/>
    <w:lvl w:ilvl="0" w:tplc="CBEA4A7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A0BA7"/>
    <w:multiLevelType w:val="hybridMultilevel"/>
    <w:tmpl w:val="B12A3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AD68BF"/>
    <w:multiLevelType w:val="hybridMultilevel"/>
    <w:tmpl w:val="89447D46"/>
    <w:lvl w:ilvl="0" w:tplc="CBEA4A7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012412"/>
    <w:multiLevelType w:val="hybridMultilevel"/>
    <w:tmpl w:val="F746D200"/>
    <w:lvl w:ilvl="0" w:tplc="B54CC64C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625541"/>
    <w:multiLevelType w:val="hybridMultilevel"/>
    <w:tmpl w:val="DB74ABF0"/>
    <w:lvl w:ilvl="0" w:tplc="CBEA4A7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7F42CD"/>
    <w:multiLevelType w:val="hybridMultilevel"/>
    <w:tmpl w:val="494C43D0"/>
    <w:lvl w:ilvl="0" w:tplc="3F40DEE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26764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CE502B9"/>
    <w:multiLevelType w:val="hybridMultilevel"/>
    <w:tmpl w:val="25C206E2"/>
    <w:lvl w:ilvl="0" w:tplc="CBEA4A72">
      <w:start w:val="1"/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 w15:restartNumberingAfterBreak="0">
    <w:nsid w:val="33976BF0"/>
    <w:multiLevelType w:val="hybridMultilevel"/>
    <w:tmpl w:val="2AB4C8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1634F7"/>
    <w:multiLevelType w:val="hybridMultilevel"/>
    <w:tmpl w:val="5C745C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F4A22"/>
    <w:multiLevelType w:val="hybridMultilevel"/>
    <w:tmpl w:val="92F4196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546FD"/>
    <w:multiLevelType w:val="hybridMultilevel"/>
    <w:tmpl w:val="AABEDE4A"/>
    <w:lvl w:ilvl="0" w:tplc="068A158A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041E8"/>
    <w:multiLevelType w:val="hybridMultilevel"/>
    <w:tmpl w:val="CDDE7600"/>
    <w:lvl w:ilvl="0" w:tplc="B9E892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16954"/>
    <w:multiLevelType w:val="hybridMultilevel"/>
    <w:tmpl w:val="F524E792"/>
    <w:lvl w:ilvl="0" w:tplc="3F40DEE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B7F58"/>
    <w:multiLevelType w:val="hybridMultilevel"/>
    <w:tmpl w:val="DD22025E"/>
    <w:lvl w:ilvl="0" w:tplc="194E1D7E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C0183E"/>
    <w:multiLevelType w:val="hybridMultilevel"/>
    <w:tmpl w:val="A2B46CBA"/>
    <w:lvl w:ilvl="0" w:tplc="F2CE55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12B01"/>
    <w:multiLevelType w:val="hybridMultilevel"/>
    <w:tmpl w:val="E1FAF1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E0C1D"/>
    <w:multiLevelType w:val="hybridMultilevel"/>
    <w:tmpl w:val="B96A98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32B6F"/>
    <w:multiLevelType w:val="hybridMultilevel"/>
    <w:tmpl w:val="5FF6E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C3260F"/>
    <w:multiLevelType w:val="hybridMultilevel"/>
    <w:tmpl w:val="88A6DA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03C9D"/>
    <w:multiLevelType w:val="hybridMultilevel"/>
    <w:tmpl w:val="F2DA2540"/>
    <w:lvl w:ilvl="0" w:tplc="289A00C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A6C10"/>
    <w:multiLevelType w:val="hybridMultilevel"/>
    <w:tmpl w:val="E0D4A12C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F87844"/>
    <w:multiLevelType w:val="hybridMultilevel"/>
    <w:tmpl w:val="EF5A13E2"/>
    <w:lvl w:ilvl="0" w:tplc="17A8D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0"/>
  </w:num>
  <w:num w:numId="2">
    <w:abstractNumId w:val="6"/>
  </w:num>
  <w:num w:numId="3">
    <w:abstractNumId w:val="8"/>
  </w:num>
  <w:num w:numId="4">
    <w:abstractNumId w:val="19"/>
  </w:num>
  <w:num w:numId="5">
    <w:abstractNumId w:val="11"/>
  </w:num>
  <w:num w:numId="6">
    <w:abstractNumId w:val="14"/>
  </w:num>
  <w:num w:numId="7">
    <w:abstractNumId w:val="3"/>
  </w:num>
  <w:num w:numId="8">
    <w:abstractNumId w:val="13"/>
  </w:num>
  <w:num w:numId="9">
    <w:abstractNumId w:val="0"/>
  </w:num>
  <w:num w:numId="10">
    <w:abstractNumId w:val="1"/>
  </w:num>
  <w:num w:numId="11">
    <w:abstractNumId w:val="17"/>
  </w:num>
  <w:num w:numId="12">
    <w:abstractNumId w:val="25"/>
  </w:num>
  <w:num w:numId="13">
    <w:abstractNumId w:val="28"/>
  </w:num>
  <w:num w:numId="14">
    <w:abstractNumId w:val="29"/>
  </w:num>
  <w:num w:numId="15">
    <w:abstractNumId w:val="5"/>
  </w:num>
  <w:num w:numId="16">
    <w:abstractNumId w:val="15"/>
  </w:num>
  <w:num w:numId="17">
    <w:abstractNumId w:val="21"/>
  </w:num>
  <w:num w:numId="18">
    <w:abstractNumId w:val="31"/>
  </w:num>
  <w:num w:numId="19">
    <w:abstractNumId w:val="26"/>
  </w:num>
  <w:num w:numId="20">
    <w:abstractNumId w:val="20"/>
  </w:num>
  <w:num w:numId="21">
    <w:abstractNumId w:val="23"/>
  </w:num>
  <w:num w:numId="22">
    <w:abstractNumId w:val="27"/>
  </w:num>
  <w:num w:numId="23">
    <w:abstractNumId w:val="24"/>
  </w:num>
  <w:num w:numId="24">
    <w:abstractNumId w:val="18"/>
  </w:num>
  <w:num w:numId="25">
    <w:abstractNumId w:val="34"/>
  </w:num>
  <w:num w:numId="26">
    <w:abstractNumId w:val="10"/>
  </w:num>
  <w:num w:numId="27">
    <w:abstractNumId w:val="7"/>
  </w:num>
  <w:num w:numId="28">
    <w:abstractNumId w:val="32"/>
  </w:num>
  <w:num w:numId="29">
    <w:abstractNumId w:val="2"/>
  </w:num>
  <w:num w:numId="30">
    <w:abstractNumId w:val="12"/>
  </w:num>
  <w:num w:numId="31">
    <w:abstractNumId w:val="4"/>
  </w:num>
  <w:num w:numId="32">
    <w:abstractNumId w:val="22"/>
  </w:num>
  <w:num w:numId="33">
    <w:abstractNumId w:val="33"/>
  </w:num>
  <w:num w:numId="34">
    <w:abstractNumId w:val="22"/>
  </w:num>
  <w:num w:numId="35">
    <w:abstractNumId w:val="16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985"/>
    <w:rsid w:val="00006FCC"/>
    <w:rsid w:val="00027E3D"/>
    <w:rsid w:val="00031CCA"/>
    <w:rsid w:val="00037B46"/>
    <w:rsid w:val="00055EF4"/>
    <w:rsid w:val="00064DBA"/>
    <w:rsid w:val="00092D5D"/>
    <w:rsid w:val="00094967"/>
    <w:rsid w:val="0009591B"/>
    <w:rsid w:val="0009606B"/>
    <w:rsid w:val="000A2D7C"/>
    <w:rsid w:val="00150095"/>
    <w:rsid w:val="0015106B"/>
    <w:rsid w:val="001E0031"/>
    <w:rsid w:val="00214E06"/>
    <w:rsid w:val="00234435"/>
    <w:rsid w:val="002374E7"/>
    <w:rsid w:val="0025607B"/>
    <w:rsid w:val="00256699"/>
    <w:rsid w:val="00265FE8"/>
    <w:rsid w:val="00276FA3"/>
    <w:rsid w:val="00282DB0"/>
    <w:rsid w:val="00283857"/>
    <w:rsid w:val="002975C0"/>
    <w:rsid w:val="002C7325"/>
    <w:rsid w:val="002D165B"/>
    <w:rsid w:val="002F0ED0"/>
    <w:rsid w:val="00314643"/>
    <w:rsid w:val="00314D49"/>
    <w:rsid w:val="00360F5C"/>
    <w:rsid w:val="003F315D"/>
    <w:rsid w:val="004023D9"/>
    <w:rsid w:val="004231C9"/>
    <w:rsid w:val="0044186A"/>
    <w:rsid w:val="00447DBD"/>
    <w:rsid w:val="00482245"/>
    <w:rsid w:val="00486F4E"/>
    <w:rsid w:val="004A2753"/>
    <w:rsid w:val="004B76EE"/>
    <w:rsid w:val="004D16A9"/>
    <w:rsid w:val="004F28EA"/>
    <w:rsid w:val="00507464"/>
    <w:rsid w:val="005959D2"/>
    <w:rsid w:val="005A3055"/>
    <w:rsid w:val="005C0F7B"/>
    <w:rsid w:val="005D2909"/>
    <w:rsid w:val="00621491"/>
    <w:rsid w:val="00623D8C"/>
    <w:rsid w:val="00650CF8"/>
    <w:rsid w:val="00663124"/>
    <w:rsid w:val="0067119B"/>
    <w:rsid w:val="0069083A"/>
    <w:rsid w:val="006F2150"/>
    <w:rsid w:val="00717FB7"/>
    <w:rsid w:val="007634D3"/>
    <w:rsid w:val="007930D7"/>
    <w:rsid w:val="007A5493"/>
    <w:rsid w:val="007B25BB"/>
    <w:rsid w:val="007B7AB3"/>
    <w:rsid w:val="007D1B32"/>
    <w:rsid w:val="0080711B"/>
    <w:rsid w:val="00814FE6"/>
    <w:rsid w:val="008214CD"/>
    <w:rsid w:val="00822DB8"/>
    <w:rsid w:val="00824B49"/>
    <w:rsid w:val="00894A54"/>
    <w:rsid w:val="008A2D73"/>
    <w:rsid w:val="008B44F7"/>
    <w:rsid w:val="008D0985"/>
    <w:rsid w:val="008F32BA"/>
    <w:rsid w:val="0091507B"/>
    <w:rsid w:val="00916F2E"/>
    <w:rsid w:val="009637BC"/>
    <w:rsid w:val="00973436"/>
    <w:rsid w:val="00986B46"/>
    <w:rsid w:val="009A4C1E"/>
    <w:rsid w:val="009E67DB"/>
    <w:rsid w:val="00A0228A"/>
    <w:rsid w:val="00A66EF6"/>
    <w:rsid w:val="00A71741"/>
    <w:rsid w:val="00A767C8"/>
    <w:rsid w:val="00A76C1C"/>
    <w:rsid w:val="00A92FA5"/>
    <w:rsid w:val="00AA4A34"/>
    <w:rsid w:val="00AB46C5"/>
    <w:rsid w:val="00AC5F61"/>
    <w:rsid w:val="00AE60BC"/>
    <w:rsid w:val="00B06DA0"/>
    <w:rsid w:val="00B86558"/>
    <w:rsid w:val="00B93BF9"/>
    <w:rsid w:val="00BB5378"/>
    <w:rsid w:val="00C479E4"/>
    <w:rsid w:val="00C56594"/>
    <w:rsid w:val="00C6233C"/>
    <w:rsid w:val="00C74F77"/>
    <w:rsid w:val="00CA1FA6"/>
    <w:rsid w:val="00D173A1"/>
    <w:rsid w:val="00D271E5"/>
    <w:rsid w:val="00D27E03"/>
    <w:rsid w:val="00D34BD1"/>
    <w:rsid w:val="00D42F3A"/>
    <w:rsid w:val="00D80F29"/>
    <w:rsid w:val="00D93F32"/>
    <w:rsid w:val="00DA3C35"/>
    <w:rsid w:val="00DE455D"/>
    <w:rsid w:val="00E6490E"/>
    <w:rsid w:val="00E70301"/>
    <w:rsid w:val="00E832FE"/>
    <w:rsid w:val="00E8390D"/>
    <w:rsid w:val="00EB2D6D"/>
    <w:rsid w:val="00ED680E"/>
    <w:rsid w:val="00F10984"/>
    <w:rsid w:val="00F44ACB"/>
    <w:rsid w:val="00F454FE"/>
    <w:rsid w:val="00F5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580E7D69-FF08-413E-B763-70C24CEE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D09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D098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8D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D098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0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985"/>
  </w:style>
  <w:style w:type="paragraph" w:styleId="Footer">
    <w:name w:val="footer"/>
    <w:basedOn w:val="Normal"/>
    <w:link w:val="FooterChar"/>
    <w:uiPriority w:val="99"/>
    <w:unhideWhenUsed/>
    <w:rsid w:val="008D0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985"/>
  </w:style>
  <w:style w:type="paragraph" w:styleId="BalloonText">
    <w:name w:val="Balloon Text"/>
    <w:basedOn w:val="Normal"/>
    <w:link w:val="BalloonTextChar"/>
    <w:uiPriority w:val="99"/>
    <w:semiHidden/>
    <w:unhideWhenUsed/>
    <w:rsid w:val="008D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9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4ACB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F44ACB"/>
    <w:pPr>
      <w:spacing w:after="0" w:line="240" w:lineRule="auto"/>
    </w:pPr>
    <w:rPr>
      <w:rFonts w:ascii="Tahoma" w:eastAsia="MS PGothic" w:hAnsi="Tahoma" w:cs="Tahoma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F44ACB"/>
    <w:rPr>
      <w:rFonts w:ascii="Tahoma" w:eastAsia="MS PGothic" w:hAnsi="Tahoma" w:cs="Tahoma"/>
      <w:sz w:val="20"/>
      <w:szCs w:val="20"/>
      <w:lang w:eastAsia="ja-JP"/>
    </w:rPr>
  </w:style>
  <w:style w:type="paragraph" w:styleId="NoSpacing">
    <w:name w:val="No Spacing"/>
    <w:uiPriority w:val="1"/>
    <w:qFormat/>
    <w:rsid w:val="00F10984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91507B"/>
  </w:style>
  <w:style w:type="table" w:styleId="TableGrid">
    <w:name w:val="Table Grid"/>
    <w:basedOn w:val="TableNormal"/>
    <w:uiPriority w:val="59"/>
    <w:rsid w:val="0009591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07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7464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3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ongLP3@fpt.com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5BE55-B7F2-49F9-BB58-74A3E5A60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 LE</dc:creator>
  <cp:lastModifiedBy>Le Cuong</cp:lastModifiedBy>
  <cp:revision>21</cp:revision>
  <cp:lastPrinted>2015-09-17T10:09:00Z</cp:lastPrinted>
  <dcterms:created xsi:type="dcterms:W3CDTF">2016-09-14T07:48:00Z</dcterms:created>
  <dcterms:modified xsi:type="dcterms:W3CDTF">2017-11-21T04:03:00Z</dcterms:modified>
</cp:coreProperties>
</file>